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DA6CA7" w:rsidRDefault="00DA6CA7" w:rsidP="00DA6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в целях строительства газопровода к индивидуальному жилому дому по адресу: Новгородская область, г. Великий Новгород, проезд Речной, д. 4,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53:23:7814500:28, в соответствии с пунктом 1 статьи 39.37 Земельного кодекса Российской Федерации.</w:t>
      </w:r>
    </w:p>
    <w:p w:rsidR="00DA6CA7" w:rsidRDefault="00DA6CA7" w:rsidP="00DA6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Публичный сервитут испрашивается в отношении части земельного участка с кадастровым номером 53:23:7814500:413 по адресу: </w:t>
      </w:r>
      <w:r w:rsidR="004809F5" w:rsidRPr="004809F5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4809F5" w:rsidRPr="004809F5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4809F5" w:rsidRPr="004809F5">
        <w:rPr>
          <w:rFonts w:ascii="Times New Roman" w:hAnsi="Times New Roman" w:cs="Times New Roman"/>
          <w:sz w:val="24"/>
          <w:szCs w:val="24"/>
        </w:rPr>
        <w:t xml:space="preserve">. Великий Новгород, г. Великий Новгород, </w:t>
      </w:r>
      <w:proofErr w:type="spellStart"/>
      <w:r w:rsidR="004809F5" w:rsidRPr="004809F5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809F5" w:rsidRPr="004809F5">
        <w:rPr>
          <w:rFonts w:ascii="Times New Roman" w:hAnsi="Times New Roman" w:cs="Times New Roman"/>
          <w:sz w:val="24"/>
          <w:szCs w:val="24"/>
        </w:rPr>
        <w:t>-д Речной, з/у 1у.</w:t>
      </w:r>
      <w:bookmarkStart w:id="0" w:name="_GoBack"/>
      <w:bookmarkEnd w:id="0"/>
    </w:p>
    <w:p w:rsidR="00DA6CA7" w:rsidRDefault="00DA6CA7" w:rsidP="00DA6CA7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117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09F5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16B67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DA6CA7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4</cp:revision>
  <cp:lastPrinted>2024-08-26T09:42:00Z</cp:lastPrinted>
  <dcterms:created xsi:type="dcterms:W3CDTF">2026-10-26T08:07:00Z</dcterms:created>
  <dcterms:modified xsi:type="dcterms:W3CDTF">2026-10-26T08:10:00Z</dcterms:modified>
</cp:coreProperties>
</file>